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-142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FFFFFF"/>
          <w:spacing w:val="0"/>
          <w:position w:val="0"/>
          <w:sz w:val="20"/>
          <w:shd w:fill="auto" w:val="clear"/>
        </w:rPr>
        <w:t xml:space="preserve">2. Your Rol</w:t>
      </w:r>
    </w:p>
    <w:p>
      <w:pPr>
        <w:keepNext w:val="true"/>
        <w:spacing w:before="240" w:after="60" w:line="276"/>
        <w:ind w:right="0" w:left="0" w:firstLine="0"/>
        <w:jc w:val="center"/>
        <w:rPr>
          <w:rFonts w:ascii="Arial" w:hAnsi="Arial" w:cs="Arial" w:eastAsia="Arial"/>
          <w:color w:val="0B72B5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B72B5"/>
          <w:spacing w:val="0"/>
          <w:position w:val="0"/>
          <w:sz w:val="28"/>
          <w:shd w:fill="auto" w:val="clear"/>
        </w:rPr>
        <w:t xml:space="preserve">Logistic Note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Working Languages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Working languages at the seminars will be English and Arabic with simultaneous translation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Venue and Schedule of the Meetings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1195 Nile Corniche, Boulaq, Cairo Governorate, Egypt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Federation of Egyptian Industries Building, First floor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113"/>
        <w:gridCol w:w="1807"/>
        <w:gridCol w:w="2641"/>
        <w:gridCol w:w="2918"/>
        <w:gridCol w:w="1410"/>
      </w:tblGrid>
      <w:tr>
        <w:trPr>
          <w:trHeight w:val="177" w:hRule="auto"/>
          <w:jc w:val="left"/>
        </w:trPr>
        <w:tc>
          <w:tcPr>
            <w:tcW w:w="1113" w:type="dxa"/>
            <w:vMerge w:val="restart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07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18"/>
                <w:shd w:fill="auto" w:val="clear"/>
              </w:rPr>
              <w:t xml:space="preserve">9</w:t>
            </w: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18"/>
                <w:shd w:fill="auto" w:val="clear"/>
                <w:vertAlign w:val="superscript"/>
              </w:rPr>
              <w:t xml:space="preserve">th</w:t>
            </w: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18"/>
                <w:shd w:fill="auto" w:val="clear"/>
              </w:rPr>
              <w:t xml:space="preserve"> July 2017l</w:t>
            </w:r>
          </w:p>
        </w:tc>
        <w:tc>
          <w:tcPr>
            <w:tcW w:w="2641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18"/>
                <w:shd w:fill="auto" w:val="clear"/>
              </w:rPr>
              <w:t xml:space="preserve">10 th July 2017</w:t>
            </w:r>
          </w:p>
        </w:tc>
        <w:tc>
          <w:tcPr>
            <w:tcW w:w="2918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18"/>
                <w:shd w:fill="auto" w:val="clear"/>
              </w:rPr>
              <w:t xml:space="preserve">11</w:t>
            </w: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18"/>
                <w:shd w:fill="auto" w:val="clear"/>
                <w:vertAlign w:val="superscript"/>
              </w:rPr>
              <w:t xml:space="preserve">th</w:t>
            </w: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18"/>
                <w:shd w:fill="auto" w:val="clear"/>
              </w:rPr>
              <w:t xml:space="preserve"> July  2017</w:t>
            </w:r>
          </w:p>
        </w:tc>
        <w:tc>
          <w:tcPr>
            <w:tcW w:w="1410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18"/>
                <w:shd w:fill="auto" w:val="clear"/>
              </w:rPr>
              <w:t xml:space="preserve">12  July 2017l</w:t>
            </w:r>
          </w:p>
        </w:tc>
      </w:tr>
      <w:tr>
        <w:trPr>
          <w:trHeight w:val="265" w:hRule="auto"/>
          <w:jc w:val="left"/>
        </w:trPr>
        <w:tc>
          <w:tcPr>
            <w:tcW w:w="1113" w:type="dxa"/>
            <w:vMerge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07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41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Chamber of Engineering Industries, Federation of Egyptian Industries</w:t>
            </w:r>
          </w:p>
        </w:tc>
        <w:tc>
          <w:tcPr>
            <w:tcW w:w="2918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Zaframa Wind Farm</w:t>
            </w:r>
          </w:p>
        </w:tc>
        <w:tc>
          <w:tcPr>
            <w:tcW w:w="1410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4" w:hRule="auto"/>
          <w:jc w:val="left"/>
        </w:trPr>
        <w:tc>
          <w:tcPr>
            <w:tcW w:w="1113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18"/>
                <w:shd w:fill="auto" w:val="clear"/>
              </w:rPr>
              <w:t xml:space="preserve">Morning</w:t>
            </w:r>
          </w:p>
        </w:tc>
        <w:tc>
          <w:tcPr>
            <w:tcW w:w="1807" w:type="dxa"/>
            <w:vMerge w:val="restart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Arrival to Cairo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Accomodation in  Sonesta Hotel Tower &amp; Casino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  <w:t xml:space="preserve">3 Tayran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  <w:t xml:space="preserve">StreetP.O. Box 9039 Nasr City, Cairo, Egypt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641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10.00 (9:30 registration)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b/>
                <w:color w:val="FF000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0000"/>
                <w:spacing w:val="0"/>
                <w:position w:val="0"/>
                <w:sz w:val="18"/>
                <w:shd w:fill="auto" w:val="clear"/>
              </w:rPr>
              <w:t xml:space="preserve">Workshop Green Solutions in MED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918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9.00 – 13.00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b/>
                <w:color w:val="FF000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0000"/>
                <w:spacing w:val="0"/>
                <w:position w:val="0"/>
                <w:sz w:val="18"/>
                <w:shd w:fill="auto" w:val="clear"/>
              </w:rPr>
              <w:t xml:space="preserve">Study Visit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410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At night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62" w:hRule="auto"/>
          <w:jc w:val="left"/>
        </w:trPr>
        <w:tc>
          <w:tcPr>
            <w:tcW w:w="1113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18"/>
                <w:shd w:fill="auto" w:val="clear"/>
              </w:rPr>
              <w:t xml:space="preserve">Midday</w:t>
            </w:r>
          </w:p>
        </w:tc>
        <w:tc>
          <w:tcPr>
            <w:tcW w:w="1807" w:type="dxa"/>
            <w:vMerge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41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18"/>
                <w:shd w:fill="auto" w:val="clear"/>
              </w:rPr>
              <w:t xml:space="preserve">Networking  Lunch</w:t>
            </w:r>
          </w:p>
        </w:tc>
        <w:tc>
          <w:tcPr>
            <w:tcW w:w="2918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18"/>
                <w:shd w:fill="auto" w:val="clear"/>
              </w:rPr>
              <w:t xml:space="preserve">Networking  Lunch</w:t>
            </w:r>
          </w:p>
        </w:tc>
        <w:tc>
          <w:tcPr>
            <w:tcW w:w="1410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d9d9d9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3" w:hRule="auto"/>
          <w:jc w:val="left"/>
        </w:trPr>
        <w:tc>
          <w:tcPr>
            <w:tcW w:w="1113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18"/>
                <w:shd w:fill="auto" w:val="clear"/>
              </w:rPr>
              <w:t xml:space="preserve">Afternoon</w:t>
            </w:r>
          </w:p>
        </w:tc>
        <w:tc>
          <w:tcPr>
            <w:tcW w:w="1807" w:type="dxa"/>
            <w:vMerge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41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12.30 – 15.00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b/>
                <w:color w:val="FF000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0000"/>
                <w:spacing w:val="0"/>
                <w:position w:val="0"/>
                <w:sz w:val="18"/>
                <w:shd w:fill="auto" w:val="clear"/>
              </w:rPr>
              <w:t xml:space="preserve">Btob meetings between Egyptian, Czech, italian and Polish Companies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918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14.00 – 16.00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Meeting with the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  REGIONAL CENTER FOR RENEWABLE AND ENERGY EFFICIENCE /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TO BE CONFRIMED/</w:t>
            </w:r>
          </w:p>
        </w:tc>
        <w:tc>
          <w:tcPr>
            <w:tcW w:w="1410" w:type="dxa"/>
            <w:vMerge w:val="restart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Departure of participants</w:t>
            </w:r>
          </w:p>
        </w:tc>
      </w:tr>
      <w:tr>
        <w:trPr>
          <w:trHeight w:val="507" w:hRule="auto"/>
          <w:jc w:val="left"/>
        </w:trPr>
        <w:tc>
          <w:tcPr>
            <w:tcW w:w="1113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18"/>
                <w:shd w:fill="auto" w:val="clear"/>
              </w:rPr>
              <w:t xml:space="preserve">Dinner</w:t>
            </w:r>
          </w:p>
        </w:tc>
        <w:tc>
          <w:tcPr>
            <w:tcW w:w="1807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20.00 Hour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Type of welcoming Dinner </w:t>
            </w:r>
          </w:p>
        </w:tc>
        <w:tc>
          <w:tcPr>
            <w:tcW w:w="2641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20.00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Dinner</w:t>
            </w:r>
          </w:p>
        </w:tc>
        <w:tc>
          <w:tcPr>
            <w:tcW w:w="2918" w:type="dxa"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18.00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18"/>
                <w:shd w:fill="auto" w:val="clear"/>
              </w:rPr>
              <w:t xml:space="preserve">Final Cocktail </w:t>
            </w:r>
          </w:p>
        </w:tc>
        <w:tc>
          <w:tcPr>
            <w:tcW w:w="1410" w:type="dxa"/>
            <w:vMerge/>
            <w:tcBorders>
              <w:top w:val="single" w:color="548dd4" w:sz="4"/>
              <w:left w:val="single" w:color="000000" w:sz="0"/>
              <w:bottom w:val="single" w:color="548dd4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Visa Procedure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For countries requiring a visa, please take the necessary steps with the Egyptian Embassy in your country to get your visa in time.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For an Invitation letter, please contact Mrs. Katarzyna KANIEWSKA,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kkaniewska@kig.pl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, 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Accommodation &amp; extra services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Please make your own reservation directly with the hotel proposed by Polish Chamber of Commerce according to information below during the EUROMED Green Solutions in MED. </w:t>
      </w:r>
      <w:r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  <w:t xml:space="preserve">(Egypt, Cairo)</w:t>
      </w:r>
    </w:p>
    <w:tbl>
      <w:tblPr/>
      <w:tblGrid>
        <w:gridCol w:w="1613"/>
        <w:gridCol w:w="8241"/>
      </w:tblGrid>
      <w:tr>
        <w:trPr>
          <w:trHeight w:val="1371" w:hRule="auto"/>
          <w:jc w:val="left"/>
        </w:trPr>
        <w:tc>
          <w:tcPr>
            <w:tcW w:w="1613" w:type="dxa"/>
            <w:tcBorders>
              <w:top w:val="single" w:color="548dd4" w:sz="12"/>
              <w:left w:val="single" w:color="548dd4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object w:dxaOrig="1209" w:dyaOrig="1209">
                <v:rect xmlns:o="urn:schemas-microsoft-com:office:office" xmlns:v="urn:schemas-microsoft-com:vml" id="rectole0000000000" style="width:60.450000pt;height:60.450000pt" o:preferrelative="t" o:ole="">
                  <o:lock v:ext="edit"/>
                  <v:imagedata xmlns:r="http://schemas.openxmlformats.org/officeDocument/2006/relationships" r:id="docRId2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      </w:object>
            </w:r>
          </w:p>
        </w:tc>
        <w:tc>
          <w:tcPr>
            <w:tcW w:w="8241" w:type="dxa"/>
            <w:tcBorders>
              <w:top w:val="single" w:color="548dd4" w:sz="12"/>
              <w:left w:val="single" w:color="000000" w:sz="0"/>
              <w:bottom w:val="single" w:color="000000" w:sz="0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20"/>
                <w:shd w:fill="auto" w:val="clear"/>
              </w:rPr>
              <w:t xml:space="preserve">Sonesta Hotel Tower &amp; Casino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3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https://www.sonesta.com/eg/nasr-city-cairo/sonesta-hotel-tower-casino-cairo</w:t>
              </w:r>
            </w:hyperlink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Adress :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  <w:t xml:space="preserve">3 Tayran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  <w:t xml:space="preserve">Street P.O. Box 9039 Nasr City, Cairo, Egypt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Verdana" w:hAnsi="Verdana" w:cs="Verdana" w:eastAsia="Verdana"/>
                <w:color w:val="1F497D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Tel: </w:t>
            </w: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22"/>
                <w:shd w:fill="auto" w:val="clear"/>
              </w:rPr>
              <w:t xml:space="preserve">Mona Sobhy</w:t>
            </w:r>
            <w:r>
              <w:rPr>
                <w:rFonts w:ascii="Verdana" w:hAnsi="Verdana" w:cs="Verdana" w:eastAsia="Verdana"/>
                <w:color w:val="1F497D"/>
                <w:spacing w:val="0"/>
                <w:position w:val="0"/>
                <w:sz w:val="20"/>
                <w:shd w:fill="auto" w:val="clear"/>
              </w:rPr>
              <w:br/>
              <w:t xml:space="preserve">Assistant Director of Sales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Verdana" w:hAnsi="Verdana" w:cs="Verdana" w:eastAsia="Verdana"/>
                <w:color w:val="1F497D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Verdana" w:hAnsi="Verdana" w:cs="Verdana" w:eastAsia="Verdana"/>
                <w:color w:val="1F497D"/>
                <w:spacing w:val="0"/>
                <w:position w:val="0"/>
                <w:sz w:val="20"/>
                <w:shd w:fill="auto" w:val="clear"/>
              </w:rPr>
              <w:t xml:space="preserve">Meetings &amp; Conferences Booking Center</w:t>
              <w:br/>
              <w:t xml:space="preserve">Sonesta Hotel Tower &amp; Casino - Cairo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Verdana" w:hAnsi="Verdana" w:cs="Verdana" w:eastAsia="Verdana"/>
                <w:color w:val="1F497D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Verdana" w:hAnsi="Verdana" w:cs="Verdana" w:eastAsia="Verdana"/>
                <w:color w:val="1F497D"/>
                <w:spacing w:val="0"/>
                <w:position w:val="0"/>
                <w:sz w:val="20"/>
                <w:shd w:fill="auto" w:val="clear"/>
              </w:rPr>
              <w:t xml:space="preserve">T : 202-2264-1225</w:t>
              <w:br/>
              <w:t xml:space="preserve">C : 20-12232-30263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Verdana" w:hAnsi="Verdana" w:cs="Verdana" w:eastAsia="Verdana"/>
                <w:color w:val="1F497D"/>
                <w:spacing w:val="0"/>
                <w:position w:val="0"/>
                <w:sz w:val="20"/>
                <w:shd w:fill="auto" w:val="clear"/>
              </w:rPr>
              <w:t xml:space="preserve">C : 20-11171-16809</w:t>
              <w:br/>
            </w:r>
            <w:r>
              <w:rPr>
                <w:rFonts w:ascii="Arial" w:hAnsi="Arial" w:cs="Arial" w:eastAsia="Arial"/>
                <w:color w:val="666666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E-mail: Mona Sobhy [mona.sobhy@sonestacairo.com]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854" w:type="dxa"/>
            <w:gridSpan w:val="2"/>
            <w:tcBorders>
              <w:top w:val="single" w:color="000000" w:sz="0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4"/>
              </w:numPr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Price: </w:t>
            </w:r>
            <w:r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  <w:t xml:space="preserve">US$        80.00     for Single Occupancy      </w:t>
            </w:r>
          </w:p>
          <w:p>
            <w:pPr>
              <w:numPr>
                <w:ilvl w:val="0"/>
                <w:numId w:val="64"/>
              </w:numPr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  <w:t xml:space="preserve">US$                  90.00     for Double Occupancy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  <w:t xml:space="preserve">Above rates are based on bed and buffet breakfast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  <w:t xml:space="preserve">Above rates are inclusive of service charge and applicable taxes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  <w:t xml:space="preserve">Above rates include free Internet in all rooms.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Classic room: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Please send your Request for Reservation form on e-mail: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Mona Sobhy [mona.sobhy@sonestacairo.com]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Airport transfer service: </w:t>
            </w:r>
            <w:r>
              <w:rPr>
                <w:rFonts w:ascii="Arial" w:hAnsi="Arial" w:cs="Arial" w:eastAsia="Arial"/>
                <w:color w:val="1F497D"/>
                <w:spacing w:val="0"/>
                <w:position w:val="0"/>
                <w:sz w:val="18"/>
                <w:shd w:fill="auto" w:val="clear"/>
              </w:rPr>
              <w:t xml:space="preserve">Above rates include free transportation, meet and assist from and to Cairo Airport</w:t>
            </w:r>
            <w:r>
              <w:rPr>
                <w:rFonts w:ascii="Arial" w:hAnsi="Arial" w:cs="Arial" w:eastAsia="Arial"/>
                <w:color w:val="1F497D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</w:tr>
    </w:tbl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Exchange Rate List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European Commission - Exchange Rate List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www.ec.europa.eu/budget/contracts_grants/info_contracts/inforeuro/index_en.cfm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Official EU/EGP Exchange Rate formed on March 2017 1 EUR = 16.69425 EGP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Meals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The organizers are glad to offer to participants lunch and dinner. To make sure that these privileged moments remain convivial, please confirm your participation.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Transfers from and to the airport of Arrival/Departures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First item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In case of booking a room in Sonesta hotel the transfer is included in the room price.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Tel: Mona Sobhy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Assistant Director of Sales Sonesta Hotel Tower &amp; Casino - Cairo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 : 202-2264-1225 E-mail: Mona Sobhy [mona.sobhy@sonestacairo.com]</w:t>
      </w:r>
    </w:p>
    <w:p>
      <w:pPr>
        <w:spacing w:before="0" w:after="0" w:line="240"/>
        <w:ind w:right="0" w:left="708" w:firstLine="708"/>
        <w:jc w:val="left"/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t xml:space="preserve">Taxi Fares in Cairo (City) - approximate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tbl>
      <w:tblPr>
        <w:tblInd w:w="108" w:type="dxa"/>
      </w:tblPr>
      <w:tblGrid>
        <w:gridCol w:w="2694"/>
        <w:gridCol w:w="7229"/>
      </w:tblGrid>
      <w:tr>
        <w:trPr>
          <w:trHeight w:val="556" w:hRule="auto"/>
          <w:jc w:val="left"/>
        </w:trPr>
        <w:tc>
          <w:tcPr>
            <w:tcW w:w="2694" w:type="dxa"/>
            <w:tcBorders>
              <w:top w:val="single" w:color="548dd4" w:sz="12"/>
              <w:left w:val="single" w:color="548dd4" w:sz="2"/>
              <w:bottom w:val="single" w:color="548dd4" w:sz="2"/>
              <w:right w:val="single" w:color="548dd4" w:sz="2"/>
            </w:tcBorders>
            <w:shd w:color="auto" w:fill="9ad2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FFFF"/>
                <w:spacing w:val="0"/>
                <w:position w:val="0"/>
                <w:sz w:val="20"/>
                <w:shd w:fill="auto" w:val="clear"/>
              </w:rPr>
              <w:t xml:space="preserve">Service</w:t>
            </w:r>
          </w:p>
        </w:tc>
        <w:tc>
          <w:tcPr>
            <w:tcW w:w="7229" w:type="dxa"/>
            <w:tcBorders>
              <w:top w:val="single" w:color="548dd4" w:sz="12"/>
              <w:left w:val="single" w:color="548dd4" w:sz="2"/>
              <w:bottom w:val="single" w:color="548dd4" w:sz="2"/>
              <w:right w:val="single" w:color="548dd4" w:sz="2"/>
            </w:tcBorders>
            <w:shd w:color="auto" w:fill="9ad2e6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FFFF"/>
                <w:spacing w:val="0"/>
                <w:position w:val="0"/>
                <w:sz w:val="20"/>
                <w:shd w:fill="auto" w:val="clear"/>
              </w:rPr>
              <w:t xml:space="preserve">Tariff 1</w:t>
              <w:br/>
              <w:t xml:space="preserve">(06:00 A.M.-10:00 P.M)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548dd4" w:sz="2"/>
              <w:left w:val="single" w:color="548dd4" w:sz="2"/>
              <w:bottom w:val="single" w:color="548dd4" w:sz="12"/>
              <w:right w:val="single" w:color="548dd4" w:sz="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Start</w:t>
            </w:r>
          </w:p>
        </w:tc>
        <w:tc>
          <w:tcPr>
            <w:tcW w:w="7229" w:type="dxa"/>
            <w:tcBorders>
              <w:top w:val="single" w:color="548dd4" w:sz="2"/>
              <w:left w:val="single" w:color="548dd4" w:sz="2"/>
              <w:bottom w:val="single" w:color="548dd4" w:sz="12"/>
              <w:right w:val="single" w:color="548dd4" w:sz="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4 EGP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548dd4" w:sz="12"/>
              <w:left w:val="single" w:color="548dd4" w:sz="2"/>
              <w:bottom w:val="single" w:color="548dd4" w:sz="12"/>
              <w:right w:val="single" w:color="548dd4" w:sz="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Price Per km</w:t>
            </w:r>
          </w:p>
        </w:tc>
        <w:tc>
          <w:tcPr>
            <w:tcW w:w="7229" w:type="dxa"/>
            <w:tcBorders>
              <w:top w:val="single" w:color="548dd4" w:sz="12"/>
              <w:left w:val="single" w:color="548dd4" w:sz="2"/>
              <w:bottom w:val="single" w:color="548dd4" w:sz="12"/>
              <w:right w:val="single" w:color="548dd4" w:sz="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1,75 EGP</w:t>
            </w:r>
          </w:p>
        </w:tc>
      </w:tr>
      <w:tr>
        <w:trPr>
          <w:trHeight w:val="1" w:hRule="atLeast"/>
          <w:jc w:val="left"/>
        </w:trPr>
        <w:tc>
          <w:tcPr>
            <w:tcW w:w="2694" w:type="dxa"/>
            <w:tcBorders>
              <w:top w:val="single" w:color="548dd4" w:sz="12"/>
              <w:left w:val="single" w:color="548dd4" w:sz="2"/>
              <w:bottom w:val="single" w:color="548dd4" w:sz="12"/>
              <w:right w:val="single" w:color="548dd4" w:sz="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Waiting Per Hour</w:t>
            </w:r>
          </w:p>
        </w:tc>
        <w:tc>
          <w:tcPr>
            <w:tcW w:w="7229" w:type="dxa"/>
            <w:tcBorders>
              <w:top w:val="single" w:color="548dd4" w:sz="12"/>
              <w:left w:val="single" w:color="548dd4" w:sz="2"/>
              <w:bottom w:val="single" w:color="548dd4" w:sz="12"/>
              <w:right w:val="single" w:color="548dd4" w:sz="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19,90 EGP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All prices are in Egyptian Pounds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70C0"/>
          <w:spacing w:val="0"/>
          <w:position w:val="0"/>
          <w:sz w:val="24"/>
          <w:shd w:fill="auto" w:val="clear"/>
        </w:rPr>
        <w:br/>
        <w:br/>
        <w:t xml:space="preserve">List of Taxi Associations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tbl>
      <w:tblPr>
        <w:tblInd w:w="108" w:type="dxa"/>
      </w:tblPr>
      <w:tblGrid>
        <w:gridCol w:w="1965"/>
        <w:gridCol w:w="2437"/>
        <w:gridCol w:w="3292"/>
      </w:tblGrid>
      <w:tr>
        <w:trPr>
          <w:trHeight w:val="57" w:hRule="auto"/>
          <w:jc w:val="left"/>
        </w:trPr>
        <w:tc>
          <w:tcPr>
            <w:tcW w:w="1965" w:type="dxa"/>
            <w:tcBorders>
              <w:top w:val="single" w:color="548dd4" w:sz="1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Nile Taxi</w:t>
            </w:r>
          </w:p>
        </w:tc>
        <w:tc>
          <w:tcPr>
            <w:tcW w:w="2437" w:type="dxa"/>
            <w:tcBorders>
              <w:top w:val="single" w:color="548dd4" w:sz="1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Number phone</w:t>
            </w:r>
          </w:p>
        </w:tc>
        <w:tc>
          <w:tcPr>
            <w:tcW w:w="3292" w:type="dxa"/>
            <w:tcBorders>
              <w:top w:val="single" w:color="548dd4" w:sz="1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5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https://niletaxi.com/</w:t>
              </w:r>
            </w:hyperlink>
          </w:p>
        </w:tc>
      </w:tr>
      <w:tr>
        <w:trPr>
          <w:trHeight w:val="44" w:hRule="auto"/>
          <w:jc w:val="left"/>
        </w:trPr>
        <w:tc>
          <w:tcPr>
            <w:tcW w:w="1965" w:type="dxa"/>
            <w:tcBorders>
              <w:top w:val="single" w:color="548dd4" w:sz="1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Green taxi</w:t>
            </w:r>
          </w:p>
        </w:tc>
        <w:tc>
          <w:tcPr>
            <w:tcW w:w="2437" w:type="dxa"/>
            <w:tcBorders>
              <w:top w:val="single" w:color="548dd4" w:sz="1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+20108499089</w:t>
            </w:r>
          </w:p>
        </w:tc>
        <w:tc>
          <w:tcPr>
            <w:tcW w:w="3292" w:type="dxa"/>
            <w:tcBorders>
              <w:top w:val="single" w:color="548dd4" w:sz="1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hyperlink xmlns:r="http://schemas.openxmlformats.org/officeDocument/2006/relationships" r:id="docRId6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20"/>
                  <w:u w:val="single"/>
                  <w:shd w:fill="FFFFFF" w:val="clear"/>
                </w:rPr>
                <w:t xml:space="preserve">-</w:t>
              </w:r>
            </w:hyperlink>
          </w:p>
        </w:tc>
      </w:tr>
      <w:tr>
        <w:trPr>
          <w:trHeight w:val="44" w:hRule="auto"/>
          <w:jc w:val="left"/>
        </w:trPr>
        <w:tc>
          <w:tcPr>
            <w:tcW w:w="1965" w:type="dxa"/>
            <w:tcBorders>
              <w:top w:val="single" w:color="548dd4" w:sz="1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Budget Car Rental</w:t>
            </w:r>
          </w:p>
        </w:tc>
        <w:tc>
          <w:tcPr>
            <w:tcW w:w="2437" w:type="dxa"/>
            <w:tcBorders>
              <w:top w:val="single" w:color="548dd4" w:sz="1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+202022652395</w:t>
            </w:r>
          </w:p>
        </w:tc>
        <w:tc>
          <w:tcPr>
            <w:tcW w:w="3292" w:type="dxa"/>
            <w:tcBorders>
              <w:top w:val="single" w:color="548dd4" w:sz="1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7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-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Transfer from the hotel – distance by taxi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tbl>
      <w:tblPr>
        <w:tblInd w:w="108" w:type="dxa"/>
      </w:tblPr>
      <w:tblGrid>
        <w:gridCol w:w="2552"/>
        <w:gridCol w:w="2492"/>
        <w:gridCol w:w="2492"/>
        <w:gridCol w:w="2493"/>
      </w:tblGrid>
      <w:tr>
        <w:trPr>
          <w:trHeight w:val="352" w:hRule="auto"/>
          <w:jc w:val="left"/>
        </w:trPr>
        <w:tc>
          <w:tcPr>
            <w:tcW w:w="2552" w:type="dxa"/>
            <w:tcBorders>
              <w:top w:val="single" w:color="548dd4" w:sz="12"/>
              <w:left w:val="single" w:color="548dd4" w:sz="2"/>
              <w:bottom w:val="single" w:color="548dd4" w:sz="2"/>
              <w:right w:val="single" w:color="548dd4" w:sz="4"/>
            </w:tcBorders>
            <w:shd w:color="auto" w:fill="9ad2e6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FFFF"/>
                <w:spacing w:val="0"/>
                <w:position w:val="0"/>
                <w:sz w:val="18"/>
                <w:shd w:fill="auto" w:val="clear"/>
              </w:rPr>
              <w:t xml:space="preserve">Distance</w:t>
            </w:r>
          </w:p>
        </w:tc>
        <w:tc>
          <w:tcPr>
            <w:tcW w:w="2492" w:type="dxa"/>
            <w:tcBorders>
              <w:top w:val="single" w:color="548dd4" w:sz="12"/>
              <w:left w:val="single" w:color="548dd4" w:sz="4"/>
              <w:bottom w:val="single" w:color="548dd4" w:sz="2"/>
              <w:right w:val="single" w:color="548dd4" w:sz="4"/>
            </w:tcBorders>
            <w:shd w:color="auto" w:fill="9ad2e6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50" w:leader="none"/>
              </w:tabs>
              <w:spacing w:before="40" w:after="4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FFFF"/>
                <w:spacing w:val="0"/>
                <w:position w:val="0"/>
                <w:sz w:val="18"/>
                <w:shd w:fill="auto" w:val="clear"/>
              </w:rPr>
              <w:t xml:space="preserve">Business Forum Venue - FEI</w:t>
            </w:r>
          </w:p>
        </w:tc>
        <w:tc>
          <w:tcPr>
            <w:tcW w:w="2492" w:type="dxa"/>
            <w:tcBorders>
              <w:top w:val="single" w:color="548dd4" w:sz="12"/>
              <w:left w:val="single" w:color="548dd4" w:sz="4"/>
              <w:bottom w:val="single" w:color="548dd4" w:sz="2"/>
              <w:right w:val="single" w:color="548dd4" w:sz="2"/>
            </w:tcBorders>
            <w:shd w:color="auto" w:fill="9ad2e6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50" w:leader="none"/>
              </w:tabs>
              <w:spacing w:before="40" w:after="4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FFFF"/>
                <w:spacing w:val="0"/>
                <w:position w:val="0"/>
                <w:sz w:val="18"/>
                <w:shd w:fill="auto" w:val="clear"/>
              </w:rPr>
              <w:t xml:space="preserve">RCREEE, Omarat al Saudeya</w:t>
            </w:r>
          </w:p>
        </w:tc>
        <w:tc>
          <w:tcPr>
            <w:tcW w:w="2493" w:type="dxa"/>
            <w:tcBorders>
              <w:top w:val="single" w:color="548dd4" w:sz="12"/>
              <w:left w:val="single" w:color="548dd4" w:sz="4"/>
              <w:bottom w:val="single" w:color="548dd4" w:sz="2"/>
              <w:right w:val="single" w:color="548dd4" w:sz="2"/>
            </w:tcBorders>
            <w:shd w:color="auto" w:fill="9ad2e6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50" w:leader="none"/>
              </w:tabs>
              <w:spacing w:before="40" w:after="4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FFFFFF"/>
                <w:spacing w:val="0"/>
                <w:position w:val="0"/>
                <w:sz w:val="18"/>
                <w:shd w:fill="auto" w:val="clear"/>
              </w:rPr>
              <w:t xml:space="preserve">Cairo International Airport</w:t>
            </w:r>
          </w:p>
        </w:tc>
      </w:tr>
      <w:tr>
        <w:trPr>
          <w:trHeight w:val="70" w:hRule="auto"/>
          <w:jc w:val="left"/>
        </w:trPr>
        <w:tc>
          <w:tcPr>
            <w:tcW w:w="2552" w:type="dxa"/>
            <w:tcBorders>
              <w:top w:val="single" w:color="548dd4" w:sz="2"/>
              <w:left w:val="single" w:color="548dd4" w:sz="2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20"/>
                <w:shd w:fill="auto" w:val="clear"/>
              </w:rPr>
              <w:t xml:space="preserve">Sonesta hotel – by vehicle (ex. Taxi)</w:t>
            </w:r>
          </w:p>
        </w:tc>
        <w:tc>
          <w:tcPr>
            <w:tcW w:w="2492" w:type="dxa"/>
            <w:tcBorders>
              <w:top w:val="single" w:color="548dd4" w:sz="2"/>
              <w:left w:val="single" w:color="548dd4" w:sz="4"/>
              <w:bottom w:val="single" w:color="548dd4" w:sz="12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25 minutes</w:t>
            </w:r>
          </w:p>
        </w:tc>
        <w:tc>
          <w:tcPr>
            <w:tcW w:w="2492" w:type="dxa"/>
            <w:tcBorders>
              <w:top w:val="single" w:color="548dd4" w:sz="2"/>
              <w:left w:val="single" w:color="548dd4" w:sz="4"/>
              <w:bottom w:val="single" w:color="548dd4" w:sz="12"/>
              <w:right w:val="single" w:color="548dd4" w:sz="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12 min/ 4,2 km/ </w:t>
            </w:r>
          </w:p>
        </w:tc>
        <w:tc>
          <w:tcPr>
            <w:tcW w:w="2493" w:type="dxa"/>
            <w:tcBorders>
              <w:top w:val="single" w:color="548dd4" w:sz="2"/>
              <w:left w:val="single" w:color="548dd4" w:sz="4"/>
              <w:bottom w:val="single" w:color="548dd4" w:sz="12"/>
              <w:right w:val="single" w:color="548dd4" w:sz="2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15 minuts</w:t>
            </w:r>
          </w:p>
        </w:tc>
      </w:tr>
    </w:tbl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Location Map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HOTEL SONESTA, LOCATION </w:t>
      </w:r>
    </w:p>
    <w:p>
      <w:pPr>
        <w:spacing w:before="0" w:after="0" w:line="240"/>
        <w:ind w:right="0" w:left="284" w:hanging="284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Sonesta Hotel Tower &amp; Casino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adress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8"/>
          <w:shd w:fill="auto" w:val="clear"/>
        </w:rPr>
        <w:t xml:space="preserve">3 Tayran Street P.O. Box 9039 Nasr City, Cairo, Egypt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object w:dxaOrig="9518" w:dyaOrig="6480">
          <v:rect xmlns:o="urn:schemas-microsoft-com:office:office" xmlns:v="urn:schemas-microsoft-com:vml" id="rectole0000000001" style="width:475.900000pt;height:324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8"/>
        </w:objec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Location for the meetings on 10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th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and 11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  <w:vertAlign w:val="superscript"/>
        </w:rPr>
        <w:t xml:space="preserve">th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July 2017.</w:t>
      </w:r>
    </w:p>
    <w:tbl>
      <w:tblPr/>
      <w:tblGrid>
        <w:gridCol w:w="3437"/>
        <w:gridCol w:w="107"/>
        <w:gridCol w:w="6379"/>
      </w:tblGrid>
      <w:tr>
        <w:trPr>
          <w:trHeight w:val="4945" w:hRule="auto"/>
          <w:jc w:val="left"/>
        </w:trPr>
        <w:tc>
          <w:tcPr>
            <w:tcW w:w="3437" w:type="dxa"/>
            <w:tcBorders>
              <w:top w:val="single" w:color="548dd4" w:sz="4"/>
              <w:left w:val="single" w:color="548dd4" w:sz="4"/>
              <w:bottom w:val="single" w:color="548dd4" w:sz="4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20"/>
                <w:shd w:fill="auto" w:val="clear"/>
              </w:rPr>
              <w:t xml:space="preserve">Place of the event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Place 1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–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(27/04/2017)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Chamber of Engineering Industries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Federation of Egyptian industries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1195 Nile Corniche, Boulaq, Cairo Governorate, Egypt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Place 2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– (28/04/2017y)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Regional Center for Renewable Energy and  Efficiency Energy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20"/>
                <w:shd w:fill="auto" w:val="clear"/>
              </w:rPr>
              <w:t xml:space="preserve">Hotels</w:t>
            </w:r>
          </w:p>
          <w:p>
            <w:pPr>
              <w:spacing w:before="0" w:after="0" w:line="240"/>
              <w:ind w:right="0" w:left="284" w:hanging="284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Hotel's name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284" w:hanging="284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Sonesta Hotel Tower &amp; Casino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adress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  <w:t xml:space="preserve">3 Tayran Street P.O. Box 9039 Nasr City, Cairo, Egypt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5B8C5"/>
                <w:spacing w:val="0"/>
                <w:position w:val="0"/>
                <w:sz w:val="20"/>
                <w:shd w:fill="auto" w:val="clear"/>
              </w:rPr>
              <w:t xml:space="preserve">Restaurant in Sonesta Hotel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Restaurant's name</w:t>
            </w:r>
          </w:p>
          <w:p>
            <w:pPr>
              <w:spacing w:before="0" w:after="0" w:line="240"/>
              <w:ind w:right="0" w:left="284" w:hanging="284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Sonesta Hotel Tower &amp; Casino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adress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18"/>
                <w:shd w:fill="auto" w:val="clear"/>
              </w:rPr>
              <w:t xml:space="preserve">3 Tayran Street P.O. Box 9039 Nasr City, Cairo, Egyp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6486" w:type="dxa"/>
            <w:gridSpan w:val="2"/>
            <w:tcBorders>
              <w:top w:val="single" w:color="548dd4" w:sz="4"/>
              <w:left w:val="single" w:color="548dd4" w:sz="4"/>
              <w:bottom w:val="single" w:color="548dd4" w:sz="4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4209" w:dyaOrig="3744">
                <v:rect xmlns:o="urn:schemas-microsoft-com:office:office" xmlns:v="urn:schemas-microsoft-com:vml" id="rectole0000000002" style="width:210.450000pt;height:187.2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10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6004" w:dyaOrig="4089">
                <v:rect xmlns:o="urn:schemas-microsoft-com:office:office" xmlns:v="urn:schemas-microsoft-com:vml" id="rectole0000000003" style="width:300.200000pt;height:204.4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12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544" w:type="dxa"/>
            <w:gridSpan w:val="2"/>
            <w:tcBorders>
              <w:top w:val="single" w:color="548dd4" w:sz="4"/>
              <w:left w:val="single" w:color="548dd4" w:sz="4"/>
              <w:bottom w:val="single" w:color="548dd4" w:sz="4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Airport – Cairo International </w:t>
            </w:r>
            <w:r>
              <w:rPr>
                <w:rFonts w:ascii="Arial" w:hAnsi="Arial" w:cs="Arial" w:eastAsia="Arial"/>
                <w:b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(Egypt)</w:t>
            </w:r>
          </w:p>
        </w:tc>
        <w:tc>
          <w:tcPr>
            <w:tcW w:w="6379" w:type="dxa"/>
            <w:tcBorders>
              <w:top w:val="single" w:color="548dd4" w:sz="4"/>
              <w:left w:val="single" w:color="548dd4" w:sz="4"/>
              <w:bottom w:val="single" w:color="548dd4" w:sz="4"/>
              <w:right w:val="single" w:color="548dd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5500" w:dyaOrig="3844">
                <v:rect xmlns:o="urn:schemas-microsoft-com:office:office" xmlns:v="urn:schemas-microsoft-com:vml" id="rectole0000000004" style="width:275.000000pt;height:192.20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14"/>
              </w:object>
            </w:r>
          </w:p>
        </w:tc>
      </w:tr>
    </w:tbl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Once you have booked your flight and hotel, please send us the following details by email to: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mnowakowska@kig.pl, plipiec@kig.pl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286"/>
        <w:gridCol w:w="3284"/>
        <w:gridCol w:w="3284"/>
      </w:tblGrid>
      <w:tr>
        <w:trPr>
          <w:trHeight w:val="1" w:hRule="atLeast"/>
          <w:jc w:val="left"/>
        </w:trPr>
        <w:tc>
          <w:tcPr>
            <w:tcW w:w="3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Last Name: ...................</w:t>
            </w:r>
          </w:p>
        </w:tc>
        <w:tc>
          <w:tcPr>
            <w:tcW w:w="32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First Name: ........</w:t>
            </w:r>
          </w:p>
        </w:tc>
        <w:tc>
          <w:tcPr>
            <w:tcW w:w="32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Position: ......</w:t>
            </w:r>
          </w:p>
        </w:tc>
      </w:tr>
      <w:tr>
        <w:trPr>
          <w:trHeight w:val="1" w:hRule="atLeast"/>
          <w:jc w:val="left"/>
        </w:trPr>
        <w:tc>
          <w:tcPr>
            <w:tcW w:w="3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Organisation: ................</w:t>
            </w:r>
          </w:p>
        </w:tc>
        <w:tc>
          <w:tcPr>
            <w:tcW w:w="32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Country: .........</w:t>
            </w:r>
          </w:p>
        </w:tc>
        <w:tc>
          <w:tcPr>
            <w:tcW w:w="32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Town: ...........</w:t>
            </w:r>
          </w:p>
        </w:tc>
      </w:tr>
      <w:tr>
        <w:trPr>
          <w:trHeight w:val="1" w:hRule="atLeast"/>
          <w:jc w:val="left"/>
        </w:trPr>
        <w:tc>
          <w:tcPr>
            <w:tcW w:w="32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Tel: ..................</w:t>
            </w:r>
          </w:p>
        </w:tc>
        <w:tc>
          <w:tcPr>
            <w:tcW w:w="32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GSM: ......</w:t>
            </w:r>
          </w:p>
        </w:tc>
        <w:tc>
          <w:tcPr>
            <w:tcW w:w="328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E-mail : .........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Flight information (Depends on country of departure)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tbl>
      <w:tblPr>
        <w:tblInd w:w="108" w:type="dxa"/>
      </w:tblPr>
      <w:tblGrid>
        <w:gridCol w:w="3261"/>
        <w:gridCol w:w="3544"/>
        <w:gridCol w:w="3118"/>
      </w:tblGrid>
      <w:tr>
        <w:trPr>
          <w:trHeight w:val="1" w:hRule="atLeast"/>
          <w:jc w:val="left"/>
        </w:trPr>
        <w:tc>
          <w:tcPr>
            <w:tcW w:w="32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-108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Onward Airline: ......</w:t>
            </w:r>
          </w:p>
        </w:tc>
        <w:tc>
          <w:tcPr>
            <w:tcW w:w="35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-108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Landing time: ..........</w:t>
            </w:r>
          </w:p>
        </w:tc>
        <w:tc>
          <w:tcPr>
            <w:tcW w:w="311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-108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Arriving from: ...........</w:t>
            </w:r>
          </w:p>
        </w:tc>
      </w:tr>
      <w:tr>
        <w:trPr>
          <w:trHeight w:val="1" w:hRule="atLeast"/>
          <w:jc w:val="left"/>
        </w:trPr>
        <w:tc>
          <w:tcPr>
            <w:tcW w:w="32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-108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Return Airline: ........</w:t>
            </w:r>
          </w:p>
        </w:tc>
        <w:tc>
          <w:tcPr>
            <w:tcW w:w="354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-108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Take-off time: .........</w:t>
            </w:r>
          </w:p>
        </w:tc>
        <w:tc>
          <w:tcPr>
            <w:tcW w:w="311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0" w:after="40" w:line="276"/>
              <w:ind w:right="0" w:left="-108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Destination: ............. </w:t>
            </w:r>
          </w:p>
        </w:tc>
      </w:tr>
    </w:tbl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Comments: ...........</w:t>
      </w:r>
    </w:p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4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FFFFFF"/>
          <w:spacing w:val="0"/>
          <w:position w:val="0"/>
          <w:sz w:val="22"/>
          <w:shd w:fill="auto" w:val="clear"/>
        </w:rPr>
        <w:t xml:space="preserve">Accommodation </w:t>
      </w:r>
    </w:p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To ensure smooth running of the event please indicate the dates you will stay:</w:t>
      </w:r>
    </w:p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516"/>
        <w:gridCol w:w="2515"/>
        <w:gridCol w:w="2515"/>
        <w:gridCol w:w="2515"/>
      </w:tblGrid>
      <w:tr>
        <w:trPr>
          <w:trHeight w:val="228" w:hRule="auto"/>
          <w:jc w:val="left"/>
        </w:trPr>
        <w:tc>
          <w:tcPr>
            <w:tcW w:w="25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  2017-07-09</w:t>
            </w:r>
          </w:p>
        </w:tc>
        <w:tc>
          <w:tcPr>
            <w:tcW w:w="25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  2017-07-10</w:t>
            </w:r>
          </w:p>
        </w:tc>
        <w:tc>
          <w:tcPr>
            <w:tcW w:w="25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  2017-07-11</w:t>
            </w:r>
          </w:p>
        </w:tc>
        <w:tc>
          <w:tcPr>
            <w:tcW w:w="25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40" w:after="40" w:line="276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  2017-07-12</w:t>
            </w:r>
          </w:p>
        </w:tc>
      </w:tr>
    </w:tbl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Comments: ........</w:t>
      </w:r>
    </w:p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40" w:after="4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6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Mode="External" Target="http://www.xxxxx.xx.xx/" Id="docRId7" Type="http://schemas.openxmlformats.org/officeDocument/2006/relationships/hyperlink"/><Relationship Target="embeddings/oleObject2.bin" Id="docRId10" Type="http://schemas.openxmlformats.org/officeDocument/2006/relationships/oleObject"/><Relationship Target="embeddings/oleObject4.bin" Id="docRId14" Type="http://schemas.openxmlformats.org/officeDocument/2006/relationships/oleObject"/><Relationship Target="media/image0.wmf" Id="docRId2" Type="http://schemas.openxmlformats.org/officeDocument/2006/relationships/image"/><Relationship TargetMode="External" Target="http://www.xxxx.xxx/" Id="docRId6" Type="http://schemas.openxmlformats.org/officeDocument/2006/relationships/hyperlink"/><Relationship Target="embeddings/oleObject0.bin" Id="docRId1" Type="http://schemas.openxmlformats.org/officeDocument/2006/relationships/oleObject"/><Relationship Target="media/image2.wmf" Id="docRId11" Type="http://schemas.openxmlformats.org/officeDocument/2006/relationships/image"/><Relationship Target="media/image4.wmf" Id="docRId15" Type="http://schemas.openxmlformats.org/officeDocument/2006/relationships/image"/><Relationship TargetMode="External" Target="https://niletaxi.com/" Id="docRId5" Type="http://schemas.openxmlformats.org/officeDocument/2006/relationships/hyperlink"/><Relationship Target="media/image1.wmf" Id="docRId9" Type="http://schemas.openxmlformats.org/officeDocument/2006/relationships/image"/><Relationship TargetMode="External" Target="mailto:kkaniewska@kig.pl" Id="docRId0" Type="http://schemas.openxmlformats.org/officeDocument/2006/relationships/hyperlink"/><Relationship Target="embeddings/oleObject3.bin" Id="docRId12" Type="http://schemas.openxmlformats.org/officeDocument/2006/relationships/oleObject"/><Relationship Target="numbering.xml" Id="docRId16" Type="http://schemas.openxmlformats.org/officeDocument/2006/relationships/numbering"/><Relationship TargetMode="External" Target="http://www.ec.europa.eu/budget/contracts_grants/info_contracts/inforeuro/index_en.cfm" Id="docRId4" Type="http://schemas.openxmlformats.org/officeDocument/2006/relationships/hyperlink"/><Relationship Target="embeddings/oleObject1.bin" Id="docRId8" Type="http://schemas.openxmlformats.org/officeDocument/2006/relationships/oleObject"/><Relationship Target="media/image3.wmf" Id="docRId13" Type="http://schemas.openxmlformats.org/officeDocument/2006/relationships/image"/><Relationship TargetMode="External" Target="https://www.sonesta.com/eg/nasr-city-cairo/sonesta-hotel-tower-casino-cairo" Id="docRId3" Type="http://schemas.openxmlformats.org/officeDocument/2006/relationships/hyperlink"/></Relationships>
</file>